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F1" w:rsidRPr="00634F8C" w:rsidRDefault="00915BF1" w:rsidP="00915BF1">
      <w:bookmarkStart w:id="0" w:name="_GoBack"/>
      <w:bookmarkEnd w:id="0"/>
      <w:r w:rsidRPr="00915BF1">
        <w:rPr>
          <w:b/>
          <w:bCs/>
        </w:rPr>
        <w:t>Procedura postępowania z dzieckiem sprawiającym trudności wychowawcze i przejawiającym agresję</w:t>
      </w:r>
    </w:p>
    <w:p w:rsidR="00915BF1" w:rsidRPr="00915BF1" w:rsidRDefault="00915BF1" w:rsidP="00915BF1">
      <w:pPr>
        <w:rPr>
          <w:b/>
          <w:bCs/>
        </w:rPr>
      </w:pPr>
    </w:p>
    <w:p w:rsidR="00915BF1" w:rsidRPr="00915BF1" w:rsidRDefault="00915BF1" w:rsidP="00915BF1">
      <w:r w:rsidRPr="00915BF1">
        <w:rPr>
          <w:b/>
          <w:bCs/>
        </w:rPr>
        <w:t>Podstawa prawna:</w:t>
      </w:r>
    </w:p>
    <w:p w:rsidR="00915BF1" w:rsidRPr="00915BF1" w:rsidRDefault="00915BF1" w:rsidP="00915BF1"/>
    <w:p w:rsidR="00915BF1" w:rsidRPr="00915BF1" w:rsidRDefault="00915BF1" w:rsidP="00915BF1">
      <w:pPr>
        <w:numPr>
          <w:ilvl w:val="0"/>
          <w:numId w:val="1"/>
        </w:numPr>
      </w:pPr>
      <w:r w:rsidRPr="00915BF1">
        <w:rPr>
          <w:i/>
        </w:rPr>
        <w:t xml:space="preserve">Ustawa z dnia 14 grudnia 2016 r. Prawo oświatowe </w:t>
      </w:r>
      <w:r w:rsidRPr="00915BF1">
        <w:t>(Dz.U. z 2017 r. poz. 59 ze zm.).</w:t>
      </w:r>
    </w:p>
    <w:p w:rsidR="00915BF1" w:rsidRPr="00915BF1" w:rsidRDefault="00915BF1" w:rsidP="00915BF1"/>
    <w:p w:rsidR="00915BF1" w:rsidRPr="00915BF1" w:rsidRDefault="00915BF1" w:rsidP="00915BF1">
      <w:r w:rsidRPr="00915BF1">
        <w:rPr>
          <w:b/>
          <w:bCs/>
        </w:rPr>
        <w:t>Cele procedury:</w:t>
      </w:r>
    </w:p>
    <w:p w:rsidR="00915BF1" w:rsidRPr="00915BF1" w:rsidRDefault="00915BF1" w:rsidP="00915BF1">
      <w:pPr>
        <w:rPr>
          <w:b/>
          <w:bCs/>
        </w:rPr>
      </w:pP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>osiągnięcie celów wychowania przedszkolnego określonych w podstawie programowej, w szczególności w zakresie budowania u wychowanków systemu wartości i wzmacniania orientacji w tym, co dobre, a co złe, w zakresie kształtowania u dzieci odporności emocjonalnej koniecznej do racjonalnego radzenia sobie w nowych i trudnych sytuacjach oraz w zakresie rozwijania umiejętności społecznych, które są niezbędne w poprawnych relacjach z dziećmi i dorosłymi,</w:t>
      </w: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>eliminowanie agresji jako zagrożenia dla bezpieczeństwa wychowanków korzystających ze świadczeń przedszkola,</w:t>
      </w: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>usprawnienie i zwiększenie skuteczności oddziaływań wychowawczych wobec dzieci wykazujących objawy zagrożenia niedostosowaniem społecznym,</w:t>
      </w: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>uświadomienie rodzicom dziecka ich roli w procesie wychowawczym i wypracowanie metod współpracy pomiędzy przedszkolem a rodzicami w pokonywaniu trudności wychowawczych,</w:t>
      </w: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 xml:space="preserve">zapobieganie </w:t>
      </w:r>
      <w:proofErr w:type="spellStart"/>
      <w:r w:rsidRPr="00915BF1">
        <w:t>zachowaniom</w:t>
      </w:r>
      <w:proofErr w:type="spellEnd"/>
      <w:r w:rsidRPr="00915BF1">
        <w:t xml:space="preserve"> niepożądanym wychowanków, w szczególności o charakterze powtarzalnym,</w:t>
      </w:r>
    </w:p>
    <w:p w:rsidR="00915BF1" w:rsidRPr="00915BF1" w:rsidRDefault="00915BF1" w:rsidP="00915BF1">
      <w:pPr>
        <w:numPr>
          <w:ilvl w:val="0"/>
          <w:numId w:val="2"/>
        </w:numPr>
      </w:pPr>
      <w:r w:rsidRPr="00915BF1">
        <w:t xml:space="preserve">wskazanie działań zapobiegawczych (profilaktycznych) oraz naprawczych (korekcyjnych) w stosunku do </w:t>
      </w:r>
      <w:proofErr w:type="spellStart"/>
      <w:r w:rsidRPr="00915BF1">
        <w:t>zachowań</w:t>
      </w:r>
      <w:proofErr w:type="spellEnd"/>
      <w:r w:rsidRPr="00915BF1">
        <w:t xml:space="preserve"> dzieci sprawiających trudności wychowawcze.</w:t>
      </w:r>
    </w:p>
    <w:p w:rsidR="00915BF1" w:rsidRPr="00915BF1" w:rsidRDefault="00915BF1" w:rsidP="00915BF1"/>
    <w:p w:rsidR="00915BF1" w:rsidRPr="00915BF1" w:rsidRDefault="00915BF1" w:rsidP="00915BF1">
      <w:r w:rsidRPr="00915BF1">
        <w:rPr>
          <w:b/>
          <w:bCs/>
        </w:rPr>
        <w:t>I. Reguły postępowania doraźnego wobec przejawów agresji</w:t>
      </w:r>
    </w:p>
    <w:p w:rsidR="00915BF1" w:rsidRPr="00915BF1" w:rsidRDefault="00915BF1" w:rsidP="00915BF1">
      <w:pPr>
        <w:rPr>
          <w:b/>
          <w:bCs/>
        </w:rPr>
      </w:pP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Zarówno każdy nauczyciel, jak i inny pracownik przedszkola zobowiązany jest do przeciwstawiania się przejawom agresji ze strony wychowanków.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Podejmując interwencję wobec agresywnego dziecka, należy dążyć do zapewnienia bezpieczeństwa wszystkim wychowankom, a także sobie.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Reakcja wobec przejawów agresji powinna być adekwatna do skali zagrożenia spowodowanego agresją, jak również do okoliczności zdarzenia, wieku i stopnia rozwoju sprawcy.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lastRenderedPageBreak/>
        <w:t>Podejmując interwencję wobec agresywnego dziecka, należy powstrzymać się od przejawiania w stosunku do niego agresji fizycznej i słownej (nie należy: obrażać dziecka, zawstydzać go ani oceniać; ocenie podlega zachowanie, a nie osoba). Reakcja powinna być stanowcza, a przekaz słowny prosty i jasny.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Użycie siły fizycznej jako środka przymusu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Działaniom skierowanym na usunięcie bezpośredniego zagrożenia powinna towarzyszyć próba wyciszenia dziecka poprzez rozmowę, odwrócenie jego uwagi itp.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Wychowankowie, przeciwko którym skierowana była agresja, powinni zostać otoczeni opieką, a w razie doznania przez nich krzywdy powinna im zostać udzielona pomoc.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Osoba podejmująca interwencję, niebędąca wychowawcą grupy, do której uczęszcza agresywny wychowanek, informuje o zdarzeniu wychowawcę.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Wychowawca przeprowadza rozmowę z dzieckiem agresywnym w celu wyjaśnienia powodów niewłaściwego zachowania.</w:t>
      </w:r>
    </w:p>
    <w:p w:rsidR="00915BF1" w:rsidRPr="00915BF1" w:rsidRDefault="00915BF1" w:rsidP="00915BF1">
      <w:pPr>
        <w:numPr>
          <w:ilvl w:val="0"/>
          <w:numId w:val="3"/>
        </w:numPr>
      </w:pPr>
      <w:r w:rsidRPr="00915BF1">
        <w:t>Fakt agresywnego zachowania dziecka powinien być odnotowany w zeszycie korespondencji z rodzicami lub zgłoszony bezpośrednio rodzicowi odbierającemu w danym dniu dziecko z przedszkola.</w:t>
      </w:r>
    </w:p>
    <w:p w:rsidR="00915BF1" w:rsidRPr="00915BF1" w:rsidRDefault="00915BF1" w:rsidP="00915BF1"/>
    <w:p w:rsidR="00915BF1" w:rsidRPr="00915BF1" w:rsidRDefault="00915BF1" w:rsidP="00915BF1">
      <w:r w:rsidRPr="00915BF1">
        <w:rPr>
          <w:b/>
          <w:bCs/>
        </w:rPr>
        <w:t>II. Reguły postępowania systemowego wobec dziecka sprawiającego trudności wychowawcze i przejawiającego agresję</w:t>
      </w:r>
    </w:p>
    <w:p w:rsidR="00915BF1" w:rsidRPr="00915BF1" w:rsidRDefault="00915BF1" w:rsidP="00915BF1">
      <w:pPr>
        <w:rPr>
          <w:b/>
          <w:bCs/>
        </w:rPr>
      </w:pP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>Wychowawca grupy w ramach działań profilaktycznych omawia z rodzicami wszystkich dzieci wzajemne relacje między przedszkolem a środowiskiem rodzinnym dziecka, obowiązki w zakresie współdziałania w procesie wychowawczym oraz zakres odpowiedzialności za zachowanie dziecka.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t>Nauczyciel podejmuje działania wychowawcze zmierzające do eliminacji trudności i rozwiązywania problemów dziecka.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 xml:space="preserve">W przypadku powtarzających się przejawów agresji i innych </w:t>
      </w:r>
      <w:proofErr w:type="spellStart"/>
      <w:r w:rsidRPr="00915BF1">
        <w:rPr>
          <w:bCs/>
        </w:rPr>
        <w:t>zachowań</w:t>
      </w:r>
      <w:proofErr w:type="spellEnd"/>
      <w:r w:rsidRPr="00915BF1">
        <w:rPr>
          <w:bCs/>
        </w:rPr>
        <w:t xml:space="preserve"> powodujących trudności wychowawcze nauczyciel przeprowadza z rodzicami dziecka rozmowę, w której omawia problem. Informuje ich o dotychczas podjętych działaniach ukierunkowanych na korekcję niepożądanych </w:t>
      </w:r>
      <w:proofErr w:type="spellStart"/>
      <w:r w:rsidRPr="00915BF1">
        <w:rPr>
          <w:bCs/>
        </w:rPr>
        <w:t>zachowań</w:t>
      </w:r>
      <w:proofErr w:type="spellEnd"/>
      <w:r w:rsidRPr="00915BF1">
        <w:rPr>
          <w:bCs/>
        </w:rPr>
        <w:t xml:space="preserve"> dziecka oraz o zaplanowanych działaniach wychowawczych. Zobowiązuje rodziców do współpracy w realizacji przedstawionych czynności i wskazuje zadania możliwe do podjęcia w środowisku rodzinnym dziecka. Działania te nauczyciel dokumentuje notatką służbową.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>Nauczyciele zobowiązani są do wspomagania rodziców w pracy wychowawczej z dzieckiem, m.in. poprzez doradztwo w zakresie dobrych praktyk wychowawczych, wskazanie odpowiedniej literatury, proponowanie odpowiednich zabaw i ćwiczeń do realizacji w środowisku rodzinnym, przekazanie informacji o instytucjach wspomagających rodzinę.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lastRenderedPageBreak/>
        <w:t>Wychowawca dziecka sprawiającego trudności wychowawcze podejmuje działania w celu organizacji dla niego oraz ewentualnie także dla jego rodziców form pomocy psychologiczno-pedagogicznej zgodnie z obowiązującymi w tym zakresie przepisami.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>W przypadku nieskuteczności działań podejmowanych przez wychowawcę nauczyciel przedstawia problem „trudnego dziecka” na radzie pedagogicznej.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>W razie niemożliwości przezwyciężenia trudności wychowawczych, wynikającej z braku współpracy ze strony rodziców dziecka lub z innych zaniedbań obowiązków rodzicielskich, rada pedagogiczna rozważa poinformowanie o sytuacji sądu rodzinnego.</w:t>
      </w:r>
    </w:p>
    <w:p w:rsidR="00915BF1" w:rsidRPr="00915BF1" w:rsidRDefault="00915BF1" w:rsidP="00915BF1">
      <w:pPr>
        <w:numPr>
          <w:ilvl w:val="0"/>
          <w:numId w:val="4"/>
        </w:numPr>
      </w:pPr>
      <w:r w:rsidRPr="00915BF1">
        <w:rPr>
          <w:bCs/>
        </w:rPr>
        <w:t>W przypadku nieskuteczności podejmowanych przez przedszkole działań i niemożliwości przezwyciężenia w dłuższym okresie trudności wychowawczych, w szczególności jeśli zachowanie dziecka trudnego powoduje stałe zagrożenie dla innych wychowanków, rada pedagogiczna rozważa możliwość skreślenia dziecka z listy wychowanków przedszkola.</w:t>
      </w:r>
    </w:p>
    <w:p w:rsidR="0073741D" w:rsidRDefault="0073741D"/>
    <w:sectPr w:rsidR="0073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BD"/>
    <w:rsid w:val="000C0F0A"/>
    <w:rsid w:val="001962BD"/>
    <w:rsid w:val="005418C8"/>
    <w:rsid w:val="00634F8C"/>
    <w:rsid w:val="0073741D"/>
    <w:rsid w:val="00915BF1"/>
    <w:rsid w:val="00CA06B6"/>
    <w:rsid w:val="00E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E950-0FC1-4DB3-B04B-34F7E40A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Dyrekcja</cp:lastModifiedBy>
  <cp:revision>2</cp:revision>
  <dcterms:created xsi:type="dcterms:W3CDTF">2020-11-03T12:21:00Z</dcterms:created>
  <dcterms:modified xsi:type="dcterms:W3CDTF">2020-11-03T12:21:00Z</dcterms:modified>
</cp:coreProperties>
</file>